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CE46" w14:textId="77777777" w:rsidR="00CA3269" w:rsidRPr="009903BE" w:rsidRDefault="00CA3269" w:rsidP="00CA3269">
      <w:pPr>
        <w:pStyle w:val="Heading1"/>
      </w:pPr>
      <w:bookmarkStart w:id="0" w:name="_Toc325967640"/>
      <w:r w:rsidRPr="009903BE">
        <w:t>EXPRESSION OF INTEREST RESPONSE</w:t>
      </w:r>
      <w:bookmarkEnd w:id="0"/>
      <w:r w:rsidRPr="009903BE">
        <w:t xml:space="preserve"> FORM – MANGAKINO SPORTSGROUND FACILITY MANAGEMENT</w:t>
      </w:r>
    </w:p>
    <w:p w14:paraId="05322BD9" w14:textId="564FC6B1" w:rsidR="00CA3269" w:rsidRPr="009903BE" w:rsidRDefault="00CA3269" w:rsidP="00CA3269">
      <w:pPr>
        <w:spacing w:before="120" w:afterLines="120" w:after="288"/>
        <w:rPr>
          <w:szCs w:val="24"/>
        </w:rPr>
      </w:pPr>
      <w:r w:rsidRPr="009903BE">
        <w:rPr>
          <w:szCs w:val="24"/>
        </w:rPr>
        <w:t xml:space="preserve">The objective of this EOI is to identify any parties interested in managing the bookings for the facilities as outlined above. Please fill in the below and return to Council </w:t>
      </w:r>
      <w:r>
        <w:rPr>
          <w:szCs w:val="24"/>
        </w:rPr>
        <w:t xml:space="preserve">via </w:t>
      </w:r>
      <w:hyperlink r:id="rId7" w:history="1">
        <w:r w:rsidRPr="00DF3DFE">
          <w:rPr>
            <w:rStyle w:val="Hyperlink"/>
            <w:szCs w:val="24"/>
          </w:rPr>
          <w:t>gmitchell@taupo.govt.nz</w:t>
        </w:r>
      </w:hyperlink>
      <w:r>
        <w:rPr>
          <w:szCs w:val="24"/>
        </w:rPr>
        <w:t xml:space="preserve"> </w:t>
      </w:r>
      <w:r w:rsidRPr="009903BE">
        <w:rPr>
          <w:szCs w:val="24"/>
        </w:rPr>
        <w:t xml:space="preserve">no later than 1pm on the </w:t>
      </w:r>
      <w:r w:rsidR="006D2742">
        <w:rPr>
          <w:szCs w:val="24"/>
        </w:rPr>
        <w:t>19</w:t>
      </w:r>
      <w:r w:rsidRPr="009903BE">
        <w:rPr>
          <w:szCs w:val="24"/>
          <w:vertAlign w:val="superscript"/>
        </w:rPr>
        <w:t>th</w:t>
      </w:r>
      <w:r w:rsidRPr="009903BE">
        <w:rPr>
          <w:szCs w:val="24"/>
        </w:rPr>
        <w:t xml:space="preserve"> of March 2021</w:t>
      </w:r>
    </w:p>
    <w:p w14:paraId="70C8E431" w14:textId="77777777" w:rsidR="00CA3269" w:rsidRPr="009903BE" w:rsidRDefault="00CA3269" w:rsidP="00CA3269">
      <w:pPr>
        <w:spacing w:before="120" w:afterLines="120" w:after="288"/>
        <w:rPr>
          <w:b/>
          <w:bCs/>
          <w:szCs w:val="24"/>
          <w:u w:val="single"/>
        </w:rPr>
      </w:pPr>
      <w:r w:rsidRPr="009903BE">
        <w:rPr>
          <w:b/>
          <w:bCs/>
          <w:szCs w:val="24"/>
          <w:u w:val="single"/>
        </w:rPr>
        <w:t>Contact Details:</w:t>
      </w:r>
    </w:p>
    <w:tbl>
      <w:tblPr>
        <w:tblW w:w="8952" w:type="dxa"/>
        <w:tblInd w:w="108" w:type="dxa"/>
        <w:tblLook w:val="01E0" w:firstRow="1" w:lastRow="1" w:firstColumn="1" w:lastColumn="1" w:noHBand="0" w:noVBand="0"/>
      </w:tblPr>
      <w:tblGrid>
        <w:gridCol w:w="3544"/>
        <w:gridCol w:w="5408"/>
      </w:tblGrid>
      <w:tr w:rsidR="00CA3269" w:rsidRPr="009903BE" w14:paraId="53B7CAC2" w14:textId="77777777" w:rsidTr="0026186D">
        <w:tc>
          <w:tcPr>
            <w:tcW w:w="3544" w:type="dxa"/>
          </w:tcPr>
          <w:p w14:paraId="65E72D20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  <w:r w:rsidRPr="009903BE">
              <w:rPr>
                <w:b/>
                <w:i/>
                <w:szCs w:val="24"/>
              </w:rPr>
              <w:t>Company/ Organisations Name</w:t>
            </w:r>
          </w:p>
        </w:tc>
        <w:tc>
          <w:tcPr>
            <w:tcW w:w="5408" w:type="dxa"/>
          </w:tcPr>
          <w:p w14:paraId="70BB123E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</w:tc>
      </w:tr>
      <w:tr w:rsidR="00CA3269" w:rsidRPr="009903BE" w14:paraId="4A2ADC0C" w14:textId="77777777" w:rsidTr="0026186D">
        <w:tc>
          <w:tcPr>
            <w:tcW w:w="3544" w:type="dxa"/>
          </w:tcPr>
          <w:p w14:paraId="4CEA6698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  <w:r w:rsidRPr="009903BE">
              <w:rPr>
                <w:b/>
                <w:i/>
                <w:szCs w:val="24"/>
              </w:rPr>
              <w:t>Contact Person(s)</w:t>
            </w:r>
          </w:p>
        </w:tc>
        <w:tc>
          <w:tcPr>
            <w:tcW w:w="5408" w:type="dxa"/>
          </w:tcPr>
          <w:p w14:paraId="576EA132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</w:tc>
      </w:tr>
      <w:tr w:rsidR="00CA3269" w:rsidRPr="009903BE" w14:paraId="11449FAF" w14:textId="77777777" w:rsidTr="0026186D">
        <w:tc>
          <w:tcPr>
            <w:tcW w:w="3544" w:type="dxa"/>
          </w:tcPr>
          <w:p w14:paraId="69488CE0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  <w:r w:rsidRPr="009903BE">
              <w:rPr>
                <w:b/>
                <w:i/>
                <w:szCs w:val="24"/>
              </w:rPr>
              <w:t>Email</w:t>
            </w:r>
          </w:p>
        </w:tc>
        <w:tc>
          <w:tcPr>
            <w:tcW w:w="5408" w:type="dxa"/>
          </w:tcPr>
          <w:p w14:paraId="1F516962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</w:tc>
      </w:tr>
      <w:tr w:rsidR="00CA3269" w:rsidRPr="009903BE" w14:paraId="5E3633DC" w14:textId="77777777" w:rsidTr="0026186D">
        <w:tc>
          <w:tcPr>
            <w:tcW w:w="3544" w:type="dxa"/>
          </w:tcPr>
          <w:p w14:paraId="10AEB034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  <w:r w:rsidRPr="009903BE">
              <w:rPr>
                <w:b/>
                <w:i/>
                <w:szCs w:val="24"/>
              </w:rPr>
              <w:t>Phone</w:t>
            </w:r>
          </w:p>
        </w:tc>
        <w:tc>
          <w:tcPr>
            <w:tcW w:w="5408" w:type="dxa"/>
          </w:tcPr>
          <w:p w14:paraId="18AA7423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</w:tc>
      </w:tr>
      <w:tr w:rsidR="00CA3269" w:rsidRPr="009903BE" w14:paraId="1F0102DB" w14:textId="77777777" w:rsidTr="0026186D">
        <w:tc>
          <w:tcPr>
            <w:tcW w:w="3544" w:type="dxa"/>
          </w:tcPr>
          <w:p w14:paraId="60707442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  <w:r w:rsidRPr="009903BE">
              <w:rPr>
                <w:b/>
                <w:i/>
                <w:szCs w:val="24"/>
              </w:rPr>
              <w:t>Address</w:t>
            </w:r>
          </w:p>
        </w:tc>
        <w:tc>
          <w:tcPr>
            <w:tcW w:w="5408" w:type="dxa"/>
          </w:tcPr>
          <w:p w14:paraId="5528F30C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</w:tc>
      </w:tr>
      <w:tr w:rsidR="00CA3269" w:rsidRPr="009903BE" w14:paraId="48B14032" w14:textId="77777777" w:rsidTr="0026186D">
        <w:tc>
          <w:tcPr>
            <w:tcW w:w="3544" w:type="dxa"/>
          </w:tcPr>
          <w:p w14:paraId="04D749D4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  <w:r w:rsidRPr="009903BE">
              <w:rPr>
                <w:b/>
                <w:i/>
                <w:szCs w:val="24"/>
              </w:rPr>
              <w:t>Website (if applicable)</w:t>
            </w:r>
          </w:p>
        </w:tc>
        <w:tc>
          <w:tcPr>
            <w:tcW w:w="5408" w:type="dxa"/>
          </w:tcPr>
          <w:p w14:paraId="5237FB51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</w:tc>
      </w:tr>
    </w:tbl>
    <w:p w14:paraId="52F89BF9" w14:textId="77777777" w:rsidR="00CA3269" w:rsidRPr="009903BE" w:rsidRDefault="00CA3269" w:rsidP="00CA3269">
      <w:pPr>
        <w:spacing w:before="120" w:afterLines="120" w:after="288"/>
        <w:rPr>
          <w:b/>
          <w:bCs/>
          <w:szCs w:val="24"/>
          <w:u w:val="single"/>
        </w:rPr>
      </w:pPr>
      <w:bookmarkStart w:id="1" w:name="_Toc325967641"/>
      <w:r w:rsidRPr="009903BE">
        <w:rPr>
          <w:b/>
          <w:bCs/>
          <w:szCs w:val="24"/>
          <w:u w:val="single"/>
        </w:rPr>
        <w:t>Description of Proposal</w:t>
      </w:r>
    </w:p>
    <w:tbl>
      <w:tblPr>
        <w:tblW w:w="8952" w:type="dxa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CA3269" w:rsidRPr="009903BE" w14:paraId="458F8EDD" w14:textId="77777777" w:rsidTr="0026186D">
        <w:tc>
          <w:tcPr>
            <w:tcW w:w="8952" w:type="dxa"/>
          </w:tcPr>
          <w:p w14:paraId="2684892F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  <w:r w:rsidRPr="009903BE">
              <w:rPr>
                <w:b/>
                <w:i/>
                <w:szCs w:val="24"/>
              </w:rPr>
              <w:t>Please describe any relevant experience and track record:</w:t>
            </w:r>
          </w:p>
        </w:tc>
      </w:tr>
      <w:tr w:rsidR="00CA3269" w:rsidRPr="009903BE" w14:paraId="5F37C856" w14:textId="77777777" w:rsidTr="0026186D">
        <w:tc>
          <w:tcPr>
            <w:tcW w:w="8952" w:type="dxa"/>
          </w:tcPr>
          <w:p w14:paraId="2F68965E" w14:textId="77777777" w:rsidR="00CA3269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5A5D6512" w14:textId="77777777" w:rsidR="00CA3269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4BFB43F9" w14:textId="77777777" w:rsidR="00CA3269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016B7889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12FBC16A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</w:tc>
      </w:tr>
      <w:tr w:rsidR="00CA3269" w:rsidRPr="009903BE" w14:paraId="73D53FC1" w14:textId="77777777" w:rsidTr="0026186D">
        <w:tc>
          <w:tcPr>
            <w:tcW w:w="8952" w:type="dxa"/>
          </w:tcPr>
          <w:p w14:paraId="7A0D85DC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  <w:r w:rsidRPr="009903BE">
              <w:rPr>
                <w:b/>
                <w:i/>
                <w:szCs w:val="24"/>
              </w:rPr>
              <w:t>Please describe how you propose to run the facility:</w:t>
            </w:r>
          </w:p>
        </w:tc>
      </w:tr>
      <w:tr w:rsidR="00CA3269" w:rsidRPr="009903BE" w14:paraId="42FCB63F" w14:textId="77777777" w:rsidTr="0026186D">
        <w:tc>
          <w:tcPr>
            <w:tcW w:w="8952" w:type="dxa"/>
          </w:tcPr>
          <w:p w14:paraId="56FBD29D" w14:textId="77777777" w:rsidR="00CA3269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15CBA27C" w14:textId="77777777" w:rsidR="00CA3269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40253388" w14:textId="77777777" w:rsidR="00CA3269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6E36C2FE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45E37B44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</w:tc>
      </w:tr>
      <w:tr w:rsidR="00CA3269" w:rsidRPr="009903BE" w14:paraId="34D8A6D3" w14:textId="77777777" w:rsidTr="0026186D">
        <w:trPr>
          <w:trHeight w:val="70"/>
        </w:trPr>
        <w:tc>
          <w:tcPr>
            <w:tcW w:w="8952" w:type="dxa"/>
          </w:tcPr>
          <w:p w14:paraId="73E860DB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  <w:r w:rsidRPr="009903BE">
              <w:rPr>
                <w:b/>
                <w:i/>
                <w:szCs w:val="24"/>
              </w:rPr>
              <w:lastRenderedPageBreak/>
              <w:t>Key Financial Terms (if any):</w:t>
            </w:r>
          </w:p>
        </w:tc>
      </w:tr>
      <w:tr w:rsidR="00CA3269" w:rsidRPr="009903BE" w14:paraId="7E5C698F" w14:textId="77777777" w:rsidTr="0026186D">
        <w:trPr>
          <w:trHeight w:val="70"/>
        </w:trPr>
        <w:tc>
          <w:tcPr>
            <w:tcW w:w="8952" w:type="dxa"/>
          </w:tcPr>
          <w:p w14:paraId="7684AA77" w14:textId="77777777" w:rsidR="00CA3269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5A8C91D0" w14:textId="77777777" w:rsidR="00CA3269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5DC2B8B2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1234603B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</w:tc>
      </w:tr>
      <w:tr w:rsidR="00CA3269" w:rsidRPr="009903BE" w14:paraId="573610C8" w14:textId="77777777" w:rsidTr="0026186D">
        <w:trPr>
          <w:trHeight w:val="70"/>
        </w:trPr>
        <w:tc>
          <w:tcPr>
            <w:tcW w:w="8952" w:type="dxa"/>
          </w:tcPr>
          <w:p w14:paraId="3A4A80A5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  <w:r w:rsidRPr="009903BE">
              <w:rPr>
                <w:b/>
                <w:i/>
                <w:szCs w:val="24"/>
              </w:rPr>
              <w:t>Further details or reference information:</w:t>
            </w:r>
          </w:p>
        </w:tc>
      </w:tr>
      <w:tr w:rsidR="00CA3269" w:rsidRPr="009903BE" w14:paraId="294E4639" w14:textId="77777777" w:rsidTr="0026186D">
        <w:trPr>
          <w:trHeight w:val="70"/>
        </w:trPr>
        <w:tc>
          <w:tcPr>
            <w:tcW w:w="8952" w:type="dxa"/>
          </w:tcPr>
          <w:p w14:paraId="502EB680" w14:textId="77777777" w:rsidR="00CA3269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2B1C3148" w14:textId="77777777" w:rsidR="00CA3269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  <w:p w14:paraId="739B5665" w14:textId="77777777" w:rsidR="00CA3269" w:rsidRPr="009903BE" w:rsidRDefault="00CA3269" w:rsidP="0026186D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Cs w:val="24"/>
              </w:rPr>
            </w:pPr>
          </w:p>
        </w:tc>
      </w:tr>
      <w:bookmarkEnd w:id="1"/>
    </w:tbl>
    <w:p w14:paraId="3AE8B0FB" w14:textId="77777777" w:rsidR="00CA3269" w:rsidRPr="009903BE" w:rsidRDefault="00CA3269" w:rsidP="00CA3269"/>
    <w:p w14:paraId="6958C15A" w14:textId="77777777" w:rsidR="005165FE" w:rsidRPr="003D0669" w:rsidRDefault="005165FE" w:rsidP="001B144A"/>
    <w:sectPr w:rsidR="005165FE" w:rsidRPr="003D0669" w:rsidSect="00BB1D1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361" w:right="1531" w:bottom="1440" w:left="153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55EDE" w14:textId="77777777" w:rsidR="007D1D96" w:rsidRDefault="007D1D96">
      <w:pPr>
        <w:spacing w:after="0"/>
      </w:pPr>
      <w:r>
        <w:separator/>
      </w:r>
    </w:p>
  </w:endnote>
  <w:endnote w:type="continuationSeparator" w:id="0">
    <w:p w14:paraId="1ED6D991" w14:textId="77777777" w:rsidR="007D1D96" w:rsidRDefault="007D1D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A157" w14:textId="77777777" w:rsidR="00373DCB" w:rsidRPr="0028209F" w:rsidRDefault="007D1D96" w:rsidP="005624B3">
    <w:pPr>
      <w:pStyle w:val="Footer"/>
      <w:framePr w:wrap="around" w:vAnchor="text" w:hAnchor="margin" w:xAlign="center" w:y="1"/>
      <w:rPr>
        <w:rStyle w:val="PageNumber"/>
        <w:rFonts w:eastAsiaTheme="majorEastAsia"/>
        <w:sz w:val="16"/>
        <w:szCs w:val="16"/>
      </w:rPr>
    </w:pPr>
  </w:p>
  <w:p w14:paraId="4D9F6A7C" w14:textId="77777777" w:rsidR="002A461B" w:rsidRPr="00E65DB4" w:rsidRDefault="00CA3269" w:rsidP="002A461B">
    <w:pPr>
      <w:pStyle w:val="Footer"/>
      <w:pBdr>
        <w:top w:val="single" w:sz="4" w:space="1" w:color="5F5F5F"/>
      </w:pBdr>
      <w:jc w:val="right"/>
      <w:rPr>
        <w:color w:val="333333"/>
        <w:sz w:val="16"/>
        <w:szCs w:val="16"/>
      </w:rPr>
    </w:pPr>
    <w:r>
      <w:rPr>
        <w:b/>
        <w:color w:val="333333"/>
        <w:sz w:val="16"/>
        <w:szCs w:val="16"/>
      </w:rPr>
      <w:t xml:space="preserve">Taupo District Council </w:t>
    </w:r>
    <w:proofErr w:type="spellStart"/>
    <w:r>
      <w:rPr>
        <w:b/>
        <w:color w:val="333333"/>
        <w:sz w:val="16"/>
        <w:szCs w:val="16"/>
      </w:rPr>
      <w:t>Mangakino</w:t>
    </w:r>
    <w:proofErr w:type="spellEnd"/>
    <w:r>
      <w:rPr>
        <w:b/>
        <w:color w:val="333333"/>
        <w:sz w:val="16"/>
        <w:szCs w:val="16"/>
      </w:rPr>
      <w:t xml:space="preserve"> Sportsground Building Management EOI</w:t>
    </w:r>
  </w:p>
  <w:p w14:paraId="77C4F5D4" w14:textId="77777777" w:rsidR="00775C39" w:rsidRPr="00FF0BDF" w:rsidRDefault="00CA3269" w:rsidP="00FF0BDF">
    <w:pPr>
      <w:pStyle w:val="Footer"/>
      <w:jc w:val="right"/>
      <w:rPr>
        <w:b/>
        <w:color w:val="5F5F5F"/>
        <w:sz w:val="16"/>
        <w:szCs w:val="16"/>
      </w:rPr>
    </w:pPr>
    <w:r>
      <w:rPr>
        <w:b/>
        <w:color w:val="5F5F5F"/>
        <w:sz w:val="16"/>
        <w:szCs w:val="16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87B42" w14:textId="77777777" w:rsidR="007D1D96" w:rsidRDefault="007D1D96">
      <w:pPr>
        <w:spacing w:after="0"/>
      </w:pPr>
      <w:r>
        <w:separator/>
      </w:r>
    </w:p>
  </w:footnote>
  <w:footnote w:type="continuationSeparator" w:id="0">
    <w:p w14:paraId="2578A40E" w14:textId="77777777" w:rsidR="007D1D96" w:rsidRDefault="007D1D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E9C7" w14:textId="77777777" w:rsidR="00373DCB" w:rsidRDefault="007D1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A1B0" w14:textId="700409D7" w:rsidR="00373DCB" w:rsidRDefault="00CA3269" w:rsidP="00034BC4">
    <w:pPr>
      <w:pStyle w:val="Title22pt"/>
      <w:pBdr>
        <w:top w:val="none" w:sz="0" w:space="0" w:color="auto"/>
        <w:bottom w:val="none" w:sz="0" w:space="0" w:color="auto"/>
      </w:pBdr>
      <w:jc w:val="both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BDA5079" wp14:editId="19F891F4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1457325" cy="4857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89A87" w14:textId="77777777" w:rsidR="00373DCB" w:rsidRDefault="007D1D96" w:rsidP="00813DD1">
    <w:pPr>
      <w:pStyle w:val="Title22pt"/>
      <w:pBdr>
        <w:top w:val="none" w:sz="0" w:space="0" w:color="auto"/>
        <w:bottom w:val="none" w:sz="0" w:space="0" w:color="auto"/>
      </w:pBdr>
      <w:jc w:val="right"/>
      <w:rPr>
        <w:rFonts w:ascii="Arial" w:hAnsi="Arial" w:cs="Arial"/>
        <w:b w:val="0"/>
        <w:sz w:val="16"/>
        <w:szCs w:val="16"/>
      </w:rPr>
    </w:pPr>
  </w:p>
  <w:p w14:paraId="260D12BA" w14:textId="77777777" w:rsidR="00373DCB" w:rsidRDefault="00CA3269" w:rsidP="00034BC4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92E3" w14:textId="77777777" w:rsidR="00373DCB" w:rsidRDefault="007D1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F7427E2"/>
    <w:lvl w:ilvl="0">
      <w:start w:val="1"/>
      <w:numFmt w:val="lowerRoman"/>
      <w:pStyle w:val="ListBullet4"/>
      <w:lvlText w:val="%1."/>
      <w:lvlJc w:val="right"/>
      <w:pPr>
        <w:ind w:left="1209" w:hanging="36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D512B886"/>
    <w:lvl w:ilvl="0">
      <w:start w:val="1"/>
      <w:numFmt w:val="lowerLetter"/>
      <w:pStyle w:val="ListBullet3"/>
      <w:lvlText w:val="%1)"/>
      <w:lvlJc w:val="left"/>
      <w:pPr>
        <w:ind w:left="927" w:hanging="360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B0900A64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9"/>
    <w:multiLevelType w:val="singleLevel"/>
    <w:tmpl w:val="787A75E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69"/>
    <w:rsid w:val="0011422E"/>
    <w:rsid w:val="00155FC6"/>
    <w:rsid w:val="001B144A"/>
    <w:rsid w:val="003D0669"/>
    <w:rsid w:val="004703A3"/>
    <w:rsid w:val="005165FE"/>
    <w:rsid w:val="00526205"/>
    <w:rsid w:val="005700B8"/>
    <w:rsid w:val="0057423F"/>
    <w:rsid w:val="006D2742"/>
    <w:rsid w:val="007D1D96"/>
    <w:rsid w:val="00811611"/>
    <w:rsid w:val="009140A1"/>
    <w:rsid w:val="00921F4D"/>
    <w:rsid w:val="00976971"/>
    <w:rsid w:val="009C4B9B"/>
    <w:rsid w:val="00B77A51"/>
    <w:rsid w:val="00BE0C35"/>
    <w:rsid w:val="00CA3269"/>
    <w:rsid w:val="00D451E8"/>
    <w:rsid w:val="00D71A0E"/>
    <w:rsid w:val="00D840AA"/>
    <w:rsid w:val="00E1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B0176"/>
  <w15:chartTrackingRefBased/>
  <w15:docId w15:val="{136C9B5B-F30C-411F-A749-4AA670A6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A3"/>
    <w:pPr>
      <w:spacing w:after="24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11422E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5FC6"/>
    <w:pPr>
      <w:keepNext/>
      <w:keepLines/>
      <w:tabs>
        <w:tab w:val="left" w:pos="794"/>
        <w:tab w:val="left" w:pos="7938"/>
      </w:tabs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03A3"/>
    <w:pPr>
      <w:keepNext/>
      <w:keepLines/>
      <w:spacing w:before="200" w:after="0"/>
      <w:outlineLvl w:val="2"/>
    </w:pPr>
    <w:rPr>
      <w:rFonts w:eastAsiaTheme="majorEastAsia" w:cstheme="majorBidi"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4703A3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22E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4B9B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55FC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FC6"/>
    <w:rPr>
      <w:rFonts w:ascii="Arial" w:eastAsiaTheme="majorEastAsia" w:hAnsi="Arial" w:cstheme="majorBidi"/>
      <w:b/>
      <w:caps/>
      <w:spacing w:val="5"/>
      <w:kern w:val="28"/>
      <w:sz w:val="60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5742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423F"/>
    <w:rPr>
      <w:rFonts w:ascii="Arial" w:hAnsi="Arial"/>
      <w:i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03A3"/>
    <w:rPr>
      <w:rFonts w:ascii="Arial" w:eastAsiaTheme="majorEastAsia" w:hAnsi="Arial" w:cstheme="majorBidi"/>
      <w:bCs/>
      <w:caps/>
      <w:sz w:val="20"/>
    </w:rPr>
  </w:style>
  <w:style w:type="paragraph" w:styleId="ListBullet">
    <w:name w:val="List Bullet"/>
    <w:basedOn w:val="Normal"/>
    <w:uiPriority w:val="99"/>
    <w:qFormat/>
    <w:rsid w:val="0057423F"/>
    <w:pPr>
      <w:numPr>
        <w:numId w:val="1"/>
      </w:num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qFormat/>
    <w:rsid w:val="0057423F"/>
    <w:pPr>
      <w:numPr>
        <w:numId w:val="2"/>
      </w:numPr>
      <w:tabs>
        <w:tab w:val="left" w:pos="340"/>
        <w:tab w:val="left" w:pos="680"/>
      </w:tabs>
      <w:contextualSpacing/>
    </w:pPr>
  </w:style>
  <w:style w:type="paragraph" w:styleId="ListBullet3">
    <w:name w:val="List Bullet 3"/>
    <w:basedOn w:val="Normal"/>
    <w:uiPriority w:val="99"/>
    <w:qFormat/>
    <w:rsid w:val="0057423F"/>
    <w:pPr>
      <w:numPr>
        <w:numId w:val="3"/>
      </w:numPr>
      <w:tabs>
        <w:tab w:val="left" w:pos="340"/>
        <w:tab w:val="left" w:pos="680"/>
      </w:tabs>
      <w:contextualSpacing/>
    </w:pPr>
  </w:style>
  <w:style w:type="paragraph" w:styleId="ListBullet4">
    <w:name w:val="List Bullet 4"/>
    <w:basedOn w:val="Normal"/>
    <w:uiPriority w:val="99"/>
    <w:qFormat/>
    <w:rsid w:val="0057423F"/>
    <w:pPr>
      <w:numPr>
        <w:numId w:val="4"/>
      </w:numPr>
      <w:tabs>
        <w:tab w:val="left" w:pos="340"/>
        <w:tab w:val="left" w:pos="680"/>
      </w:tabs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03A3"/>
    <w:rPr>
      <w:rFonts w:ascii="Arial" w:eastAsiaTheme="majorEastAsia" w:hAnsi="Arial" w:cstheme="majorBidi"/>
      <w:bCs/>
      <w:i/>
      <w:iCs/>
      <w:sz w:val="20"/>
    </w:rPr>
  </w:style>
  <w:style w:type="paragraph" w:styleId="NoSpacing">
    <w:name w:val="No Spacing"/>
    <w:uiPriority w:val="1"/>
    <w:qFormat/>
    <w:rsid w:val="00976971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CA3269"/>
    <w:pPr>
      <w:tabs>
        <w:tab w:val="left" w:pos="0"/>
        <w:tab w:val="center" w:pos="4320"/>
        <w:tab w:val="right" w:pos="8640"/>
        <w:tab w:val="right" w:pos="8820"/>
      </w:tabs>
      <w:spacing w:after="0"/>
      <w:jc w:val="both"/>
    </w:pPr>
    <w:rPr>
      <w:rFonts w:ascii="Century Gothic" w:eastAsia="Times New Roman" w:hAnsi="Century Gothic" w:cs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CA3269"/>
    <w:rPr>
      <w:rFonts w:ascii="Century Gothic" w:eastAsia="Times New Roman" w:hAnsi="Century Gothic" w:cs="Arial"/>
      <w:szCs w:val="20"/>
    </w:rPr>
  </w:style>
  <w:style w:type="character" w:styleId="PageNumber">
    <w:name w:val="page number"/>
    <w:basedOn w:val="DefaultParagraphFont"/>
    <w:rsid w:val="00CA3269"/>
  </w:style>
  <w:style w:type="character" w:styleId="Hyperlink">
    <w:name w:val="Hyperlink"/>
    <w:uiPriority w:val="99"/>
    <w:rsid w:val="00CA3269"/>
    <w:rPr>
      <w:color w:val="0000FF"/>
      <w:u w:val="single"/>
    </w:rPr>
  </w:style>
  <w:style w:type="paragraph" w:customStyle="1" w:styleId="Title22pt">
    <w:name w:val="Title 22 pt"/>
    <w:basedOn w:val="Normal"/>
    <w:autoRedefine/>
    <w:rsid w:val="00CA3269"/>
    <w:pPr>
      <w:pBdr>
        <w:top w:val="single" w:sz="18" w:space="1" w:color="auto"/>
        <w:bottom w:val="single" w:sz="18" w:space="1" w:color="auto"/>
      </w:pBdr>
      <w:tabs>
        <w:tab w:val="left" w:pos="0"/>
      </w:tabs>
      <w:spacing w:after="0"/>
      <w:jc w:val="center"/>
    </w:pPr>
    <w:rPr>
      <w:rFonts w:ascii="Century Gothic" w:eastAsia="Times New Roman" w:hAnsi="Century Gothic" w:cs="Tahoma"/>
      <w:b/>
      <w:sz w:val="40"/>
      <w:szCs w:val="40"/>
    </w:rPr>
  </w:style>
  <w:style w:type="paragraph" w:styleId="Footer">
    <w:name w:val="footer"/>
    <w:basedOn w:val="Normal"/>
    <w:link w:val="FooterChar"/>
    <w:rsid w:val="00CA3269"/>
    <w:pPr>
      <w:tabs>
        <w:tab w:val="left" w:pos="0"/>
        <w:tab w:val="center" w:pos="4320"/>
        <w:tab w:val="right" w:pos="8640"/>
        <w:tab w:val="right" w:pos="8820"/>
      </w:tabs>
      <w:spacing w:after="0"/>
      <w:jc w:val="both"/>
    </w:pPr>
    <w:rPr>
      <w:rFonts w:ascii="Century Gothic" w:eastAsia="Times New Roman" w:hAnsi="Century Gothic" w:cs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CA3269"/>
    <w:rPr>
      <w:rFonts w:ascii="Century Gothic" w:eastAsia="Times New Roman" w:hAnsi="Century Gothic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tchell@taupo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Mitchell</dc:creator>
  <cp:keywords/>
  <dc:description/>
  <cp:lastModifiedBy>Darren Petry</cp:lastModifiedBy>
  <cp:revision>2</cp:revision>
  <dcterms:created xsi:type="dcterms:W3CDTF">2021-03-11T20:24:00Z</dcterms:created>
  <dcterms:modified xsi:type="dcterms:W3CDTF">2021-03-11T20:24:00Z</dcterms:modified>
</cp:coreProperties>
</file>